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DCDE" w14:textId="0D05E1EC" w:rsidR="00C01257" w:rsidRDefault="00C01257" w:rsidP="00C01257">
      <w:pPr>
        <w:pBdr>
          <w:top w:val="nil"/>
          <w:left w:val="nil"/>
          <w:bottom w:val="nil"/>
          <w:right w:val="nil"/>
          <w:between w:val="nil"/>
        </w:pBdr>
        <w:tabs>
          <w:tab w:val="center" w:pos="4536"/>
          <w:tab w:val="right" w:pos="9072"/>
          <w:tab w:val="left" w:pos="1701"/>
        </w:tabs>
        <w:spacing w:line="360" w:lineRule="auto"/>
        <w:jc w:val="center"/>
        <w:rPr>
          <w:rFonts w:ascii="Arial" w:eastAsia="Arial" w:hAnsi="Arial" w:cs="Arial"/>
          <w:b/>
          <w:sz w:val="22"/>
          <w:szCs w:val="22"/>
        </w:rPr>
      </w:pPr>
      <w:r>
        <w:rPr>
          <w:rFonts w:ascii="Arial" w:eastAsia="Arial" w:hAnsi="Arial" w:cs="Arial"/>
          <w:b/>
          <w:sz w:val="22"/>
          <w:szCs w:val="22"/>
        </w:rPr>
        <w:t xml:space="preserve">Leitfaden für den Versand nach </w:t>
      </w:r>
      <w:r w:rsidR="001F1EC4">
        <w:rPr>
          <w:rFonts w:ascii="Arial" w:eastAsia="Arial" w:hAnsi="Arial" w:cs="Arial"/>
          <w:b/>
          <w:sz w:val="22"/>
          <w:szCs w:val="22"/>
        </w:rPr>
        <w:t xml:space="preserve">und aus </w:t>
      </w:r>
      <w:r>
        <w:rPr>
          <w:rFonts w:ascii="Arial" w:eastAsia="Arial" w:hAnsi="Arial" w:cs="Arial"/>
          <w:b/>
          <w:sz w:val="22"/>
          <w:szCs w:val="22"/>
        </w:rPr>
        <w:t>Großbritannien</w:t>
      </w:r>
    </w:p>
    <w:p w14:paraId="15A20C97" w14:textId="77777777" w:rsidR="00C01257" w:rsidRDefault="00C01257" w:rsidP="00C01257">
      <w:pPr>
        <w:tabs>
          <w:tab w:val="center" w:pos="4536"/>
          <w:tab w:val="right" w:pos="9072"/>
          <w:tab w:val="left" w:pos="1701"/>
        </w:tabs>
        <w:spacing w:line="360" w:lineRule="auto"/>
        <w:jc w:val="center"/>
        <w:rPr>
          <w:rFonts w:ascii="Arial" w:eastAsia="Arial" w:hAnsi="Arial" w:cs="Arial"/>
          <w:b/>
          <w:sz w:val="22"/>
          <w:szCs w:val="22"/>
        </w:rPr>
      </w:pPr>
      <w:r>
        <w:rPr>
          <w:rFonts w:ascii="Arial" w:eastAsia="Arial" w:hAnsi="Arial" w:cs="Arial"/>
          <w:b/>
          <w:sz w:val="36"/>
          <w:szCs w:val="36"/>
        </w:rPr>
        <w:t>Brexit-Checkliste von MBE</w:t>
      </w:r>
    </w:p>
    <w:p w14:paraId="05DBF27B" w14:textId="77777777" w:rsidR="00C01257" w:rsidRDefault="00C01257">
      <w:pPr>
        <w:spacing w:line="360" w:lineRule="auto"/>
        <w:jc w:val="both"/>
        <w:rPr>
          <w:rFonts w:ascii="Arial" w:eastAsia="Arial" w:hAnsi="Arial" w:cs="Arial"/>
          <w:b/>
          <w:color w:val="000000"/>
          <w:sz w:val="22"/>
          <w:szCs w:val="22"/>
        </w:rPr>
      </w:pPr>
    </w:p>
    <w:p w14:paraId="00000002" w14:textId="115BB282" w:rsidR="00AF3D29" w:rsidRDefault="005F2307">
      <w:pPr>
        <w:spacing w:line="360" w:lineRule="auto"/>
        <w:jc w:val="both"/>
        <w:rPr>
          <w:rFonts w:ascii="Arial" w:eastAsia="Arial" w:hAnsi="Arial" w:cs="Arial"/>
          <w:b/>
          <w:color w:val="000000"/>
          <w:sz w:val="22"/>
          <w:szCs w:val="22"/>
        </w:rPr>
      </w:pPr>
      <w:r>
        <w:rPr>
          <w:rFonts w:ascii="Arial" w:eastAsia="Arial" w:hAnsi="Arial" w:cs="Arial"/>
          <w:b/>
          <w:color w:val="000000"/>
          <w:sz w:val="22"/>
          <w:szCs w:val="22"/>
        </w:rPr>
        <w:t>Der Brexit verlangt europäischen Logistikern viel ab. Seit diesem Jahr müssen Waren, die nach und aus Großbritannien versandt werden, den Zoll passieren. Für Unternehmen heißt es, ihre Versandprozesse an die neuen Umstände anzupassen.</w:t>
      </w:r>
      <w:r>
        <w:rPr>
          <w:rFonts w:ascii="Arial" w:eastAsia="Arial" w:hAnsi="Arial" w:cs="Arial"/>
          <w:color w:val="000000"/>
          <w:sz w:val="22"/>
          <w:szCs w:val="22"/>
        </w:rPr>
        <w:t xml:space="preserve"> </w:t>
      </w:r>
      <w:r>
        <w:rPr>
          <w:rFonts w:ascii="Arial" w:eastAsia="Arial" w:hAnsi="Arial" w:cs="Arial"/>
          <w:b/>
          <w:color w:val="000000"/>
          <w:sz w:val="22"/>
          <w:szCs w:val="22"/>
        </w:rPr>
        <w:t xml:space="preserve">Mail Boxes Etc. (MBE), Experte für internationalen Versand, erklärt anhand einer </w:t>
      </w:r>
      <w:hyperlink r:id="rId10">
        <w:r>
          <w:rPr>
            <w:rFonts w:ascii="Arial" w:eastAsia="Arial" w:hAnsi="Arial" w:cs="Arial"/>
            <w:b/>
            <w:color w:val="0000FF"/>
            <w:sz w:val="22"/>
            <w:szCs w:val="22"/>
            <w:u w:val="single"/>
          </w:rPr>
          <w:t>Checkliste</w:t>
        </w:r>
      </w:hyperlink>
      <w:r>
        <w:rPr>
          <w:rFonts w:ascii="Arial" w:eastAsia="Arial" w:hAnsi="Arial" w:cs="Arial"/>
          <w:b/>
          <w:color w:val="000000"/>
          <w:sz w:val="22"/>
          <w:szCs w:val="22"/>
        </w:rPr>
        <w:t>, was beim Export auf die Insel zu beachten ist.</w:t>
      </w:r>
    </w:p>
    <w:p w14:paraId="00000003" w14:textId="77777777" w:rsidR="00AF3D29" w:rsidRDefault="00AF3D29">
      <w:pPr>
        <w:spacing w:line="360" w:lineRule="auto"/>
        <w:jc w:val="both"/>
        <w:rPr>
          <w:rFonts w:ascii="Arial" w:eastAsia="Arial" w:hAnsi="Arial" w:cs="Arial"/>
          <w:b/>
          <w:sz w:val="22"/>
          <w:szCs w:val="22"/>
        </w:rPr>
      </w:pPr>
    </w:p>
    <w:p w14:paraId="00000004" w14:textId="18DEED18" w:rsidR="00AF3D29" w:rsidRDefault="005F2307">
      <w:pPr>
        <w:spacing w:line="360" w:lineRule="auto"/>
        <w:jc w:val="both"/>
        <w:rPr>
          <w:rFonts w:ascii="Arial" w:eastAsia="Arial" w:hAnsi="Arial" w:cs="Arial"/>
          <w:color w:val="000000"/>
          <w:sz w:val="22"/>
          <w:szCs w:val="22"/>
        </w:rPr>
      </w:pPr>
      <w:r>
        <w:rPr>
          <w:rFonts w:ascii="Arial" w:eastAsia="Arial" w:hAnsi="Arial" w:cs="Arial"/>
          <w:color w:val="000000"/>
          <w:sz w:val="22"/>
          <w:szCs w:val="22"/>
        </w:rPr>
        <w:t>Versand zwischen der EU und Großbritannien in Post-Brexit-Zeiten – MBE hat eine Checkliste veröffentlicht, die zeigt, wie es funktioniert. Darin finden Interessenten alle wichtigen Änderungen und neuen Anforderungen. Wer die Tipps beachtet, geht sicher, dass seine Sendungen ihre</w:t>
      </w:r>
      <w:r w:rsidR="00CB0EED">
        <w:rPr>
          <w:rFonts w:ascii="Arial" w:eastAsia="Arial" w:hAnsi="Arial" w:cs="Arial"/>
          <w:color w:val="000000"/>
          <w:sz w:val="22"/>
          <w:szCs w:val="22"/>
        </w:rPr>
        <w:t>n</w:t>
      </w:r>
      <w:r>
        <w:rPr>
          <w:rFonts w:ascii="Arial" w:eastAsia="Arial" w:hAnsi="Arial" w:cs="Arial"/>
          <w:color w:val="000000"/>
          <w:sz w:val="22"/>
          <w:szCs w:val="22"/>
        </w:rPr>
        <w:t xml:space="preserve"> Bestimmungsort problemlos erreichen und keine Zollgebühr anfällt. So ist es beispielsweise notwendig, für jede Sendung eine Zollbefreiung zu beantragen, obwohl diese zwischen Großbritannien und der EU explizit vereinbart wurde. Außerdem muss sich jeder Absender für eine EORI-Nummer registrieren und eine Zollerklärung erstellen. Diese muss eine Handels- oder Pro-</w:t>
      </w:r>
      <w:r w:rsidR="00CB0EED">
        <w:rPr>
          <w:rFonts w:ascii="Arial" w:eastAsia="Arial" w:hAnsi="Arial" w:cs="Arial"/>
          <w:color w:val="000000"/>
          <w:sz w:val="22"/>
          <w:szCs w:val="22"/>
        </w:rPr>
        <w:t>f</w:t>
      </w:r>
      <w:r>
        <w:rPr>
          <w:rFonts w:ascii="Arial" w:eastAsia="Arial" w:hAnsi="Arial" w:cs="Arial"/>
          <w:color w:val="000000"/>
          <w:sz w:val="22"/>
          <w:szCs w:val="22"/>
        </w:rPr>
        <w:t>orma-Rechnung und eine Präferenzerklärung auf Englisch beinhalten. Darüber hinaus ist es verpflichtend, den Wareninhalt und Warenwert genau anzugeben. „Der Brexit stellt die europäische Logistik vor große Herausforderungen. Als Versanddienstleister bieten wir unseren Kunden weiterhin eine reibungslose Zustellung ihrer Sendungen nach Großbritannien.</w:t>
      </w:r>
      <w:r w:rsidR="00161D3E">
        <w:rPr>
          <w:rFonts w:ascii="Arial" w:eastAsia="Arial" w:hAnsi="Arial" w:cs="Arial"/>
          <w:color w:val="000000"/>
          <w:sz w:val="22"/>
          <w:szCs w:val="22"/>
        </w:rPr>
        <w:t xml:space="preserve"> </w:t>
      </w:r>
      <w:r w:rsidR="00307ED8">
        <w:rPr>
          <w:rFonts w:ascii="Arial" w:eastAsia="Arial" w:hAnsi="Arial" w:cs="Arial"/>
          <w:color w:val="000000"/>
          <w:sz w:val="22"/>
          <w:szCs w:val="22"/>
        </w:rPr>
        <w:t>Mit unserer Checkliste unterstützen wir Unternehmen dabei, die neuen Anforderungen auch hinsichtlich Zollformalitäten zu bewältigen</w:t>
      </w:r>
      <w:r w:rsidR="00CB0EED">
        <w:rPr>
          <w:rFonts w:ascii="Arial" w:eastAsia="Arial" w:hAnsi="Arial" w:cs="Arial"/>
          <w:color w:val="000000"/>
          <w:sz w:val="22"/>
          <w:szCs w:val="22"/>
        </w:rPr>
        <w:t>“</w:t>
      </w:r>
      <w:r>
        <w:rPr>
          <w:rFonts w:ascii="Arial" w:eastAsia="Arial" w:hAnsi="Arial" w:cs="Arial"/>
          <w:color w:val="000000"/>
          <w:sz w:val="22"/>
          <w:szCs w:val="22"/>
        </w:rPr>
        <w:t xml:space="preserve">, sagt </w:t>
      </w:r>
      <w:r>
        <w:rPr>
          <w:rFonts w:ascii="Arial" w:eastAsia="Arial" w:hAnsi="Arial" w:cs="Arial"/>
          <w:sz w:val="22"/>
          <w:szCs w:val="22"/>
        </w:rPr>
        <w:t xml:space="preserve">Joachim </w:t>
      </w:r>
      <w:proofErr w:type="spellStart"/>
      <w:r>
        <w:rPr>
          <w:rFonts w:ascii="Arial" w:eastAsia="Arial" w:hAnsi="Arial" w:cs="Arial"/>
          <w:sz w:val="22"/>
          <w:szCs w:val="22"/>
        </w:rPr>
        <w:t>Schuckmann</w:t>
      </w:r>
      <w:proofErr w:type="spellEnd"/>
      <w:r>
        <w:rPr>
          <w:rFonts w:ascii="Arial" w:eastAsia="Arial" w:hAnsi="Arial" w:cs="Arial"/>
          <w:sz w:val="22"/>
          <w:szCs w:val="22"/>
        </w:rPr>
        <w:t xml:space="preserve">, Network Sales &amp; </w:t>
      </w:r>
      <w:proofErr w:type="spellStart"/>
      <w:r>
        <w:rPr>
          <w:rFonts w:ascii="Arial" w:eastAsia="Arial" w:hAnsi="Arial" w:cs="Arial"/>
          <w:sz w:val="22"/>
          <w:szCs w:val="22"/>
        </w:rPr>
        <w:t>Operations</w:t>
      </w:r>
      <w:proofErr w:type="spellEnd"/>
      <w:r>
        <w:rPr>
          <w:rFonts w:ascii="Arial" w:eastAsia="Arial" w:hAnsi="Arial" w:cs="Arial"/>
          <w:sz w:val="22"/>
          <w:szCs w:val="22"/>
        </w:rPr>
        <w:t xml:space="preserve"> Supervisor bei MBE. </w:t>
      </w:r>
    </w:p>
    <w:p w14:paraId="00000005" w14:textId="77777777" w:rsidR="00AF3D29" w:rsidRDefault="00AF3D29">
      <w:pPr>
        <w:spacing w:line="360" w:lineRule="auto"/>
        <w:jc w:val="both"/>
        <w:rPr>
          <w:rFonts w:ascii="Arial" w:eastAsia="Arial" w:hAnsi="Arial" w:cs="Arial"/>
          <w:color w:val="000000"/>
          <w:sz w:val="22"/>
          <w:szCs w:val="22"/>
        </w:rPr>
      </w:pPr>
    </w:p>
    <w:p w14:paraId="00000006" w14:textId="34E4A0FB" w:rsidR="00AF3D29" w:rsidRDefault="005F2307">
      <w:pPr>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Die komplette Checkliste für den Versand nach </w:t>
      </w:r>
      <w:r w:rsidR="00C64AB1">
        <w:rPr>
          <w:rFonts w:ascii="Arial" w:eastAsia="Arial" w:hAnsi="Arial" w:cs="Arial"/>
          <w:color w:val="000000"/>
          <w:sz w:val="22"/>
          <w:szCs w:val="22"/>
        </w:rPr>
        <w:t xml:space="preserve">und aus </w:t>
      </w:r>
      <w:r>
        <w:rPr>
          <w:rFonts w:ascii="Arial" w:eastAsia="Arial" w:hAnsi="Arial" w:cs="Arial"/>
          <w:color w:val="000000"/>
          <w:sz w:val="22"/>
          <w:szCs w:val="22"/>
        </w:rPr>
        <w:t xml:space="preserve">Großbritannien können Interessenten hier herunterladen: </w:t>
      </w:r>
      <w:hyperlink r:id="rId11">
        <w:r>
          <w:rPr>
            <w:rFonts w:ascii="Arial" w:eastAsia="Arial" w:hAnsi="Arial" w:cs="Arial"/>
            <w:color w:val="0000FF"/>
            <w:sz w:val="22"/>
            <w:szCs w:val="22"/>
            <w:u w:val="single"/>
          </w:rPr>
          <w:t>https://www.mbe.de/de/brexit</w:t>
        </w:r>
      </w:hyperlink>
    </w:p>
    <w:p w14:paraId="00000007" w14:textId="77777777" w:rsidR="00AF3D29" w:rsidRDefault="00AF3D29">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color w:val="000000"/>
          <w:sz w:val="22"/>
          <w:szCs w:val="22"/>
        </w:rPr>
      </w:pPr>
    </w:p>
    <w:p w14:paraId="00000008" w14:textId="77777777" w:rsidR="00AF3D29" w:rsidRDefault="00AF3D29">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color w:val="000000"/>
          <w:sz w:val="22"/>
          <w:szCs w:val="22"/>
        </w:rPr>
      </w:pPr>
    </w:p>
    <w:p w14:paraId="00000009" w14:textId="73261457" w:rsidR="00AF3D29" w:rsidRDefault="005F2307">
      <w:pPr>
        <w:pBdr>
          <w:top w:val="nil"/>
          <w:left w:val="nil"/>
          <w:bottom w:val="nil"/>
          <w:right w:val="nil"/>
          <w:between w:val="nil"/>
        </w:pBdr>
        <w:tabs>
          <w:tab w:val="left" w:pos="1276"/>
          <w:tab w:val="left" w:pos="6237"/>
          <w:tab w:val="left" w:pos="7655"/>
        </w:tabs>
        <w:spacing w:line="360" w:lineRule="auto"/>
        <w:jc w:val="both"/>
        <w:rPr>
          <w:rFonts w:ascii="Arial" w:eastAsia="Arial" w:hAnsi="Arial" w:cs="Arial"/>
          <w:b/>
          <w:color w:val="000000"/>
          <w:sz w:val="22"/>
          <w:szCs w:val="22"/>
        </w:rPr>
      </w:pPr>
      <w:r>
        <w:rPr>
          <w:rFonts w:ascii="Arial" w:eastAsia="Arial" w:hAnsi="Arial" w:cs="Arial"/>
          <w:b/>
          <w:color w:val="000000"/>
          <w:sz w:val="22"/>
          <w:szCs w:val="22"/>
        </w:rPr>
        <w:t>Stand:</w:t>
      </w:r>
      <w:r>
        <w:tab/>
      </w:r>
      <w:r w:rsidR="00C64AB1" w:rsidRPr="001F1EC4">
        <w:rPr>
          <w:rFonts w:ascii="Arial" w:eastAsia="Arial" w:hAnsi="Arial" w:cs="Arial"/>
          <w:b/>
          <w:color w:val="000000"/>
          <w:sz w:val="22"/>
          <w:szCs w:val="22"/>
        </w:rPr>
        <w:t>3</w:t>
      </w:r>
      <w:r w:rsidRPr="001F1EC4">
        <w:rPr>
          <w:rFonts w:ascii="Arial" w:eastAsia="Arial" w:hAnsi="Arial" w:cs="Arial"/>
          <w:b/>
          <w:color w:val="000000"/>
          <w:sz w:val="22"/>
          <w:szCs w:val="22"/>
        </w:rPr>
        <w:t xml:space="preserve">. </w:t>
      </w:r>
      <w:r w:rsidR="00C64AB1" w:rsidRPr="001F1EC4">
        <w:rPr>
          <w:rFonts w:ascii="Arial" w:eastAsia="Arial" w:hAnsi="Arial" w:cs="Arial"/>
          <w:b/>
          <w:color w:val="000000"/>
          <w:sz w:val="22"/>
          <w:szCs w:val="22"/>
        </w:rPr>
        <w:t>Mai</w:t>
      </w:r>
      <w:r w:rsidR="00C64AB1">
        <w:rPr>
          <w:rFonts w:ascii="Arial" w:eastAsia="Arial" w:hAnsi="Arial" w:cs="Arial"/>
          <w:b/>
          <w:color w:val="000000"/>
          <w:sz w:val="22"/>
          <w:szCs w:val="22"/>
        </w:rPr>
        <w:t xml:space="preserve"> </w:t>
      </w:r>
      <w:r>
        <w:rPr>
          <w:rFonts w:ascii="Arial" w:eastAsia="Arial" w:hAnsi="Arial" w:cs="Arial"/>
          <w:b/>
          <w:color w:val="000000"/>
          <w:sz w:val="22"/>
          <w:szCs w:val="22"/>
        </w:rPr>
        <w:t>2021</w:t>
      </w:r>
    </w:p>
    <w:p w14:paraId="0000000A" w14:textId="2E2C1EAF" w:rsidR="00AF3D29" w:rsidRDefault="005F2307">
      <w:pPr>
        <w:pBdr>
          <w:top w:val="nil"/>
          <w:left w:val="nil"/>
          <w:bottom w:val="nil"/>
          <w:right w:val="nil"/>
          <w:between w:val="nil"/>
        </w:pBdr>
        <w:tabs>
          <w:tab w:val="left" w:pos="1276"/>
          <w:tab w:val="left" w:pos="6237"/>
          <w:tab w:val="left" w:pos="7655"/>
        </w:tabs>
        <w:spacing w:line="360" w:lineRule="auto"/>
        <w:jc w:val="both"/>
        <w:rPr>
          <w:rFonts w:ascii="Arial" w:eastAsia="Arial" w:hAnsi="Arial" w:cs="Arial"/>
          <w:b/>
          <w:color w:val="000000"/>
          <w:sz w:val="22"/>
          <w:szCs w:val="22"/>
        </w:rPr>
      </w:pPr>
      <w:r>
        <w:rPr>
          <w:rFonts w:ascii="Arial" w:eastAsia="Arial" w:hAnsi="Arial" w:cs="Arial"/>
          <w:b/>
          <w:color w:val="000000"/>
          <w:sz w:val="22"/>
          <w:szCs w:val="22"/>
        </w:rPr>
        <w:t>Umfang:</w:t>
      </w:r>
      <w:r>
        <w:tab/>
      </w:r>
      <w:r>
        <w:rPr>
          <w:rFonts w:ascii="Arial" w:eastAsia="Arial" w:hAnsi="Arial" w:cs="Arial"/>
          <w:b/>
          <w:color w:val="000000"/>
          <w:sz w:val="22"/>
          <w:szCs w:val="22"/>
        </w:rPr>
        <w:t>1.7</w:t>
      </w:r>
      <w:r w:rsidR="00C002C5">
        <w:rPr>
          <w:rFonts w:ascii="Arial" w:eastAsia="Arial" w:hAnsi="Arial" w:cs="Arial"/>
          <w:b/>
          <w:color w:val="000000"/>
          <w:sz w:val="22"/>
          <w:szCs w:val="22"/>
        </w:rPr>
        <w:t>15</w:t>
      </w:r>
      <w:r>
        <w:rPr>
          <w:rFonts w:ascii="Arial" w:eastAsia="Arial" w:hAnsi="Arial" w:cs="Arial"/>
          <w:b/>
          <w:color w:val="000000"/>
          <w:sz w:val="22"/>
          <w:szCs w:val="22"/>
        </w:rPr>
        <w:t xml:space="preserve"> Zeichen inklusive Leerzeichen</w:t>
      </w:r>
    </w:p>
    <w:p w14:paraId="0000000B" w14:textId="77777777" w:rsidR="00AF3D29" w:rsidRDefault="005F2307">
      <w:pPr>
        <w:pBdr>
          <w:top w:val="nil"/>
          <w:left w:val="nil"/>
          <w:bottom w:val="nil"/>
          <w:right w:val="nil"/>
          <w:between w:val="nil"/>
        </w:pBdr>
        <w:tabs>
          <w:tab w:val="left" w:pos="1276"/>
          <w:tab w:val="left" w:pos="6237"/>
          <w:tab w:val="left" w:pos="7655"/>
        </w:tabs>
        <w:spacing w:line="360" w:lineRule="auto"/>
        <w:ind w:left="1276" w:hanging="1276"/>
        <w:jc w:val="both"/>
        <w:rPr>
          <w:rFonts w:ascii="Arial" w:eastAsia="Arial" w:hAnsi="Arial" w:cs="Arial"/>
          <w:b/>
          <w:color w:val="000000"/>
          <w:sz w:val="22"/>
          <w:szCs w:val="22"/>
        </w:rPr>
      </w:pPr>
      <w:r>
        <w:rPr>
          <w:rFonts w:ascii="Arial" w:eastAsia="Arial" w:hAnsi="Arial" w:cs="Arial"/>
          <w:b/>
          <w:color w:val="000000"/>
          <w:sz w:val="22"/>
          <w:szCs w:val="22"/>
        </w:rPr>
        <w:t>Bild:</w:t>
      </w:r>
      <w:r>
        <w:tab/>
      </w:r>
      <w:r>
        <w:rPr>
          <w:rFonts w:ascii="Arial" w:eastAsia="Arial" w:hAnsi="Arial" w:cs="Arial"/>
          <w:b/>
          <w:sz w:val="22"/>
          <w:szCs w:val="22"/>
        </w:rPr>
        <w:t>1</w:t>
      </w:r>
    </w:p>
    <w:p w14:paraId="0000000C" w14:textId="77777777" w:rsidR="00AF3D29" w:rsidRDefault="00AF3D29">
      <w:pPr>
        <w:pBdr>
          <w:top w:val="nil"/>
          <w:left w:val="nil"/>
          <w:bottom w:val="nil"/>
          <w:right w:val="nil"/>
          <w:between w:val="nil"/>
        </w:pBdr>
        <w:tabs>
          <w:tab w:val="left" w:pos="0"/>
          <w:tab w:val="left" w:pos="1276"/>
          <w:tab w:val="left" w:pos="6237"/>
          <w:tab w:val="left" w:pos="7655"/>
        </w:tabs>
        <w:spacing w:line="360" w:lineRule="auto"/>
        <w:jc w:val="both"/>
        <w:rPr>
          <w:rFonts w:ascii="Arial" w:eastAsia="Arial" w:hAnsi="Arial" w:cs="Arial"/>
          <w:b/>
          <w:color w:val="000000"/>
          <w:sz w:val="22"/>
          <w:szCs w:val="22"/>
        </w:rPr>
      </w:pPr>
    </w:p>
    <w:p w14:paraId="0000000D" w14:textId="77777777" w:rsidR="00AF3D29" w:rsidRDefault="005F2307">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sz w:val="22"/>
          <w:szCs w:val="22"/>
        </w:rPr>
      </w:pPr>
      <w:r>
        <w:rPr>
          <w:rFonts w:ascii="Arial" w:eastAsia="Arial" w:hAnsi="Arial" w:cs="Arial"/>
          <w:b/>
          <w:color w:val="000000"/>
          <w:sz w:val="22"/>
          <w:szCs w:val="22"/>
        </w:rPr>
        <w:t xml:space="preserve">Bildunterschrift: </w:t>
      </w:r>
    </w:p>
    <w:p w14:paraId="0000000E" w14:textId="77777777" w:rsidR="00AF3D29" w:rsidRDefault="005F2307">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sz w:val="22"/>
          <w:szCs w:val="22"/>
        </w:rPr>
      </w:pPr>
      <w:r>
        <w:rPr>
          <w:rFonts w:ascii="Arial" w:eastAsia="Arial" w:hAnsi="Arial" w:cs="Arial"/>
          <w:color w:val="000000"/>
          <w:sz w:val="22"/>
          <w:szCs w:val="22"/>
        </w:rPr>
        <w:t>Mail Boxes Etc. unterstützt Unternehmen beim Versand nach Großbritannien</w:t>
      </w:r>
      <w:r>
        <w:rPr>
          <w:rFonts w:ascii="Arial" w:eastAsia="Arial" w:hAnsi="Arial" w:cs="Arial"/>
          <w:b/>
          <w:color w:val="000000"/>
          <w:sz w:val="22"/>
          <w:szCs w:val="22"/>
        </w:rPr>
        <w:tab/>
      </w:r>
    </w:p>
    <w:p w14:paraId="00000010" w14:textId="5A0DD964" w:rsidR="00AF3D29" w:rsidRPr="00C060AF" w:rsidRDefault="005F2307" w:rsidP="00C060AF">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color w:val="000000"/>
          <w:sz w:val="22"/>
          <w:szCs w:val="22"/>
        </w:rPr>
      </w:pPr>
      <w:r>
        <w:rPr>
          <w:rFonts w:ascii="Arial" w:eastAsia="Arial" w:hAnsi="Arial" w:cs="Arial"/>
          <w:b/>
          <w:color w:val="000000"/>
          <w:sz w:val="22"/>
          <w:szCs w:val="22"/>
        </w:rPr>
        <w:tab/>
      </w:r>
    </w:p>
    <w:p w14:paraId="00000011" w14:textId="77777777" w:rsidR="00AF3D29" w:rsidRDefault="00AF3D29">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sz w:val="22"/>
          <w:szCs w:val="22"/>
        </w:rPr>
      </w:pPr>
    </w:p>
    <w:p w14:paraId="00000012" w14:textId="77777777" w:rsidR="00AF3D29" w:rsidRDefault="005F2307">
      <w:pPr>
        <w:pBdr>
          <w:top w:val="nil"/>
          <w:left w:val="nil"/>
          <w:bottom w:val="nil"/>
          <w:right w:val="nil"/>
          <w:between w:val="nil"/>
        </w:pBdr>
        <w:tabs>
          <w:tab w:val="left" w:pos="0"/>
          <w:tab w:val="left" w:pos="1276"/>
          <w:tab w:val="left" w:pos="6237"/>
          <w:tab w:val="left" w:pos="7655"/>
        </w:tabs>
        <w:spacing w:line="360" w:lineRule="auto"/>
        <w:ind w:left="1276" w:hanging="1276"/>
        <w:jc w:val="both"/>
        <w:rPr>
          <w:rFonts w:ascii="Arial" w:eastAsia="Arial" w:hAnsi="Arial" w:cs="Arial"/>
          <w:b/>
          <w:color w:val="000000"/>
        </w:rPr>
      </w:pPr>
      <w:r>
        <w:rPr>
          <w:rFonts w:ascii="Arial" w:eastAsia="Arial" w:hAnsi="Arial" w:cs="Arial"/>
          <w:b/>
          <w:color w:val="000000"/>
        </w:rPr>
        <w:tab/>
      </w:r>
    </w:p>
    <w:p w14:paraId="1A9C17FF" w14:textId="77777777" w:rsidR="00C060AF" w:rsidRDefault="00C060AF" w:rsidP="00C060AF">
      <w:pPr>
        <w:pBdr>
          <w:top w:val="nil"/>
          <w:left w:val="nil"/>
          <w:bottom w:val="nil"/>
          <w:right w:val="nil"/>
          <w:between w:val="nil"/>
        </w:pBdr>
        <w:tabs>
          <w:tab w:val="left" w:pos="1276"/>
          <w:tab w:val="left" w:pos="7655"/>
        </w:tabs>
        <w:spacing w:line="360" w:lineRule="auto"/>
        <w:jc w:val="both"/>
        <w:rPr>
          <w:rFonts w:ascii="Arial" w:eastAsia="Arial" w:hAnsi="Arial" w:cs="Arial"/>
          <w:b/>
          <w:color w:val="000000"/>
        </w:rPr>
      </w:pPr>
      <w:r>
        <w:rPr>
          <w:rFonts w:ascii="Arial" w:eastAsia="Arial" w:hAnsi="Arial" w:cs="Arial"/>
          <w:b/>
          <w:color w:val="000000"/>
        </w:rPr>
        <w:t>Über die MBE Deutschland GmbH</w:t>
      </w:r>
    </w:p>
    <w:p w14:paraId="7151554B" w14:textId="77777777" w:rsidR="00C060AF" w:rsidRDefault="00C060AF" w:rsidP="00C060AF">
      <w:pPr>
        <w:pBdr>
          <w:top w:val="nil"/>
          <w:left w:val="nil"/>
          <w:bottom w:val="nil"/>
          <w:right w:val="nil"/>
          <w:between w:val="nil"/>
        </w:pBdr>
        <w:tabs>
          <w:tab w:val="left" w:pos="0"/>
          <w:tab w:val="left" w:pos="1276"/>
          <w:tab w:val="left" w:pos="6237"/>
          <w:tab w:val="left" w:pos="7371"/>
        </w:tabs>
        <w:spacing w:line="360" w:lineRule="auto"/>
        <w:jc w:val="both"/>
        <w:rPr>
          <w:rFonts w:ascii="Arial" w:eastAsia="Arial" w:hAnsi="Arial" w:cs="Arial"/>
          <w:color w:val="000000"/>
        </w:rPr>
      </w:pPr>
      <w:r>
        <w:rPr>
          <w:rFonts w:ascii="Arial" w:eastAsia="Arial" w:hAnsi="Arial" w:cs="Arial"/>
          <w:color w:val="000000"/>
        </w:rPr>
        <w:t xml:space="preserve">MBE Worldwide </w:t>
      </w:r>
      <w:proofErr w:type="spellStart"/>
      <w:r>
        <w:rPr>
          <w:rFonts w:ascii="Arial" w:eastAsia="Arial" w:hAnsi="Arial" w:cs="Arial"/>
          <w:color w:val="000000"/>
        </w:rPr>
        <w:t>S.p.A</w:t>
      </w:r>
      <w:proofErr w:type="spellEnd"/>
      <w:r>
        <w:rPr>
          <w:rFonts w:ascii="Arial" w:eastAsia="Arial" w:hAnsi="Arial" w:cs="Arial"/>
          <w:color w:val="000000"/>
        </w:rPr>
        <w:t xml:space="preserve">. („MBE“), eine private Holdinggesellschaft mit Sitz in Mailand, Italien, ist ein Drittanbieter von Versand-, Fulfillment-, Druck- und Marketinglösungen für kleine und mittelständische Unternehmen und Einzelhändler – hauptsächlich über ein Netzwerk von unabhängig betriebenen Franchise-Standorten. In Deutschland gibt es rund 150 MBE-Center. Diese unterstützen die Aktivitäten von Unternehmern, Personen und Firmen durch ein leicht zugängliches Vertriebsnetz und maßgeschneiderte Dienstleistungen und Produkte, die von einem ausgezeichneten und einzigartigen Service geprägt sind. Die MBE Worldwide Group ist derzeit mit vier verschiedenen Marken tätig: Mail Boxes Etc., </w:t>
      </w:r>
      <w:proofErr w:type="spellStart"/>
      <w:r>
        <w:rPr>
          <w:rFonts w:ascii="Arial" w:eastAsia="Arial" w:hAnsi="Arial" w:cs="Arial"/>
          <w:color w:val="000000"/>
        </w:rPr>
        <w:t>AlphaGraphics</w:t>
      </w:r>
      <w:proofErr w:type="spellEnd"/>
      <w:r>
        <w:rPr>
          <w:rFonts w:ascii="Arial" w:eastAsia="Arial" w:hAnsi="Arial" w:cs="Arial"/>
          <w:color w:val="000000"/>
        </w:rPr>
        <w:t xml:space="preserve">, </w:t>
      </w:r>
      <w:proofErr w:type="spellStart"/>
      <w:r>
        <w:rPr>
          <w:rFonts w:ascii="Arial" w:eastAsia="Arial" w:hAnsi="Arial" w:cs="Arial"/>
          <w:color w:val="000000"/>
        </w:rPr>
        <w:t>PostNet</w:t>
      </w:r>
      <w:proofErr w:type="spellEnd"/>
      <w:r>
        <w:rPr>
          <w:rFonts w:ascii="Arial" w:eastAsia="Arial" w:hAnsi="Arial" w:cs="Arial"/>
          <w:color w:val="000000"/>
        </w:rPr>
        <w:t xml:space="preserve">, Spedingo.com, Print </w:t>
      </w:r>
      <w:proofErr w:type="spellStart"/>
      <w:r>
        <w:rPr>
          <w:rFonts w:ascii="Arial" w:eastAsia="Arial" w:hAnsi="Arial" w:cs="Arial"/>
          <w:color w:val="000000"/>
        </w:rPr>
        <w:t>Speak</w:t>
      </w:r>
      <w:proofErr w:type="spellEnd"/>
      <w:r>
        <w:rPr>
          <w:rFonts w:ascii="Arial" w:eastAsia="Arial" w:hAnsi="Arial" w:cs="Arial"/>
          <w:color w:val="000000"/>
        </w:rPr>
        <w:t xml:space="preserve">, Pack &amp; Send und </w:t>
      </w:r>
      <w:proofErr w:type="spellStart"/>
      <w:r>
        <w:rPr>
          <w:rFonts w:ascii="Arial" w:eastAsia="Arial" w:hAnsi="Arial" w:cs="Arial"/>
          <w:color w:val="000000"/>
        </w:rPr>
        <w:t>Multicopy</w:t>
      </w:r>
      <w:proofErr w:type="spellEnd"/>
      <w:r>
        <w:rPr>
          <w:rFonts w:ascii="Arial" w:eastAsia="Arial" w:hAnsi="Arial" w:cs="Arial"/>
          <w:color w:val="000000"/>
        </w:rPr>
        <w:t xml:space="preserve">. Insgesamt zählt das globale Netzwerk derzeit mehr als 2.800 Standorte in 53 Ländern mit mehr als 11.000 Mitarbeitern und einem systemweiten Umsatz von 879 Millionen Euro (1004 Millionen US-Dollar) im Jahr 2020. </w:t>
      </w:r>
    </w:p>
    <w:p w14:paraId="58421F45" w14:textId="77777777" w:rsidR="00C060AF" w:rsidRDefault="00C060AF" w:rsidP="00C060AF">
      <w:pPr>
        <w:spacing w:before="1" w:line="276" w:lineRule="auto"/>
        <w:ind w:right="119"/>
        <w:jc w:val="both"/>
        <w:rPr>
          <w:rFonts w:ascii="Arial" w:eastAsia="Arial" w:hAnsi="Arial" w:cs="Arial"/>
          <w:color w:val="000000"/>
        </w:rPr>
      </w:pPr>
    </w:p>
    <w:p w14:paraId="7BB6922C" w14:textId="77777777" w:rsidR="00C060AF" w:rsidRDefault="00C060AF" w:rsidP="00C060AF">
      <w:pPr>
        <w:spacing w:before="1" w:line="276" w:lineRule="auto"/>
        <w:ind w:right="119"/>
        <w:jc w:val="both"/>
        <w:rPr>
          <w:rFonts w:ascii="Arial" w:eastAsia="Arial" w:hAnsi="Arial" w:cs="Arial"/>
          <w:color w:val="292929"/>
          <w:sz w:val="18"/>
          <w:szCs w:val="18"/>
        </w:rPr>
      </w:pPr>
      <w:r>
        <w:rPr>
          <w:rFonts w:ascii="Arial" w:eastAsia="Arial" w:hAnsi="Arial" w:cs="Arial"/>
          <w:sz w:val="18"/>
          <w:szCs w:val="18"/>
        </w:rPr>
        <w:t xml:space="preserve">Weitere Informationen finden Sie auf: </w:t>
      </w:r>
      <w:hyperlink r:id="rId12">
        <w:r>
          <w:rPr>
            <w:rFonts w:ascii="Arial" w:eastAsia="Arial" w:hAnsi="Arial" w:cs="Arial"/>
            <w:color w:val="0000FF"/>
            <w:sz w:val="18"/>
            <w:szCs w:val="18"/>
            <w:u w:val="single"/>
          </w:rPr>
          <w:t>https://www.mbe.de</w:t>
        </w:r>
      </w:hyperlink>
      <w:r>
        <w:rPr>
          <w:rFonts w:ascii="Arial" w:eastAsia="Arial" w:hAnsi="Arial" w:cs="Arial"/>
          <w:color w:val="292929"/>
          <w:sz w:val="18"/>
          <w:szCs w:val="18"/>
        </w:rPr>
        <w:t xml:space="preserve">, </w:t>
      </w:r>
      <w:hyperlink r:id="rId13" w:history="1">
        <w:r w:rsidRPr="00645395">
          <w:rPr>
            <w:rStyle w:val="Hyperlink"/>
            <w:rFonts w:ascii="Arial" w:eastAsia="Arial" w:hAnsi="Arial" w:cs="Arial"/>
            <w:sz w:val="18"/>
            <w:szCs w:val="18"/>
          </w:rPr>
          <w:t>https://www.mbecorporate.com</w:t>
        </w:r>
      </w:hyperlink>
      <w:r>
        <w:rPr>
          <w:rFonts w:ascii="Arial" w:eastAsia="Arial" w:hAnsi="Arial" w:cs="Arial"/>
          <w:color w:val="292929"/>
          <w:sz w:val="18"/>
          <w:szCs w:val="18"/>
        </w:rPr>
        <w:t xml:space="preserve"> und  </w:t>
      </w:r>
      <w:hyperlink r:id="rId14">
        <w:r>
          <w:rPr>
            <w:rFonts w:ascii="Arial" w:eastAsia="Arial" w:hAnsi="Arial" w:cs="Arial"/>
            <w:color w:val="0000FF"/>
            <w:sz w:val="18"/>
            <w:szCs w:val="18"/>
            <w:u w:val="single"/>
          </w:rPr>
          <w:t>https://www.mbeglobal.com</w:t>
        </w:r>
      </w:hyperlink>
      <w:r>
        <w:rPr>
          <w:rFonts w:ascii="Arial" w:eastAsia="Arial" w:hAnsi="Arial" w:cs="Arial"/>
          <w:color w:val="292929"/>
          <w:sz w:val="18"/>
          <w:szCs w:val="18"/>
        </w:rPr>
        <w:t xml:space="preserve">     </w:t>
      </w:r>
    </w:p>
    <w:p w14:paraId="5D10EADF" w14:textId="53B21279" w:rsidR="00CB0EED" w:rsidRDefault="00CB0EED">
      <w:pPr>
        <w:spacing w:before="1" w:line="276" w:lineRule="auto"/>
        <w:ind w:right="119"/>
        <w:jc w:val="both"/>
        <w:rPr>
          <w:rFonts w:ascii="Arial" w:eastAsia="Arial" w:hAnsi="Arial" w:cs="Arial"/>
          <w:color w:val="0000FF"/>
          <w:sz w:val="18"/>
          <w:szCs w:val="18"/>
          <w:u w:val="single"/>
        </w:rPr>
      </w:pPr>
    </w:p>
    <w:p w14:paraId="717BA078" w14:textId="77777777" w:rsidR="00CB0EED" w:rsidRDefault="00CB0EED">
      <w:pPr>
        <w:spacing w:before="1" w:line="276" w:lineRule="auto"/>
        <w:ind w:right="119"/>
        <w:jc w:val="both"/>
        <w:rPr>
          <w:rFonts w:ascii="Arial" w:eastAsia="Arial" w:hAnsi="Arial" w:cs="Arial"/>
          <w:color w:val="292929"/>
          <w:sz w:val="18"/>
          <w:szCs w:val="18"/>
        </w:rPr>
      </w:pPr>
    </w:p>
    <w:p w14:paraId="00000017" w14:textId="77777777" w:rsidR="00AF3D29" w:rsidRDefault="005F2307">
      <w:pPr>
        <w:pBdr>
          <w:top w:val="nil"/>
          <w:left w:val="nil"/>
          <w:bottom w:val="nil"/>
          <w:right w:val="nil"/>
          <w:between w:val="nil"/>
        </w:pBdr>
        <w:tabs>
          <w:tab w:val="left" w:pos="1276"/>
          <w:tab w:val="left" w:pos="7655"/>
        </w:tabs>
        <w:spacing w:line="360" w:lineRule="auto"/>
        <w:jc w:val="both"/>
        <w:rPr>
          <w:rFonts w:ascii="Arial" w:eastAsia="Arial" w:hAnsi="Arial" w:cs="Arial"/>
          <w:color w:val="000000"/>
        </w:rPr>
      </w:pPr>
      <w:r>
        <w:rPr>
          <w:rFonts w:ascii="Arial" w:eastAsia="Arial" w:hAnsi="Arial" w:cs="Arial"/>
          <w:b/>
          <w:color w:val="000000"/>
        </w:rPr>
        <w:t>Unternehmenskontakt</w:t>
      </w:r>
    </w:p>
    <w:p w14:paraId="00000018" w14:textId="77777777" w:rsidR="00AF3D29" w:rsidRDefault="005F230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Franziska Barth • MBE Deutschland GmbH</w:t>
      </w:r>
    </w:p>
    <w:p w14:paraId="00000019" w14:textId="77777777" w:rsidR="00AF3D29" w:rsidRDefault="005F230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Bundesallee 39–40a • 10717 Berlin</w:t>
      </w:r>
    </w:p>
    <w:p w14:paraId="0000001A" w14:textId="77777777" w:rsidR="00AF3D29" w:rsidRDefault="005F230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 xml:space="preserve">Telefon: +49 (0) 30 - 726209193 </w:t>
      </w:r>
    </w:p>
    <w:p w14:paraId="0000001B" w14:textId="77777777" w:rsidR="00AF3D29" w:rsidRDefault="005F230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E-Mail: fbarth@mbe.de • Internet: www.mbe.de</w:t>
      </w:r>
    </w:p>
    <w:p w14:paraId="0000001C" w14:textId="77777777" w:rsidR="00AF3D29" w:rsidRDefault="00AF3D2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p>
    <w:p w14:paraId="0000001D" w14:textId="77777777" w:rsidR="00AF3D29" w:rsidRDefault="005F2307">
      <w:pPr>
        <w:keepNext/>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b/>
          <w:color w:val="000000"/>
        </w:rPr>
      </w:pPr>
      <w:r>
        <w:rPr>
          <w:rFonts w:ascii="Arial" w:eastAsia="Arial" w:hAnsi="Arial" w:cs="Arial"/>
          <w:b/>
          <w:color w:val="000000"/>
        </w:rPr>
        <w:t>Pressekontakt Agentur</w:t>
      </w:r>
    </w:p>
    <w:p w14:paraId="0000001E" w14:textId="77777777" w:rsidR="00AF3D29" w:rsidRDefault="005F230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 xml:space="preserve">Bastian Zimmer • additiv </w:t>
      </w:r>
      <w:proofErr w:type="spellStart"/>
      <w:r>
        <w:rPr>
          <w:rFonts w:ascii="Arial" w:eastAsia="Arial" w:hAnsi="Arial" w:cs="Arial"/>
        </w:rPr>
        <w:t>pr</w:t>
      </w:r>
      <w:proofErr w:type="spellEnd"/>
      <w:r>
        <w:rPr>
          <w:rFonts w:ascii="Arial" w:eastAsia="Arial" w:hAnsi="Arial" w:cs="Arial"/>
        </w:rPr>
        <w:t xml:space="preserve"> GmbH &amp; Co. KG</w:t>
      </w:r>
    </w:p>
    <w:p w14:paraId="0000001F" w14:textId="77777777" w:rsidR="00AF3D29" w:rsidRDefault="005F230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ind w:right="-284"/>
        <w:jc w:val="both"/>
        <w:rPr>
          <w:rFonts w:ascii="Arial" w:eastAsia="Arial" w:hAnsi="Arial" w:cs="Arial"/>
        </w:rPr>
      </w:pPr>
      <w:r>
        <w:rPr>
          <w:rFonts w:ascii="Arial" w:eastAsia="Arial" w:hAnsi="Arial" w:cs="Arial"/>
        </w:rPr>
        <w:t>Pressearbeit für Logistik, Stahl, Industriegüter und IT</w:t>
      </w:r>
    </w:p>
    <w:p w14:paraId="00000020" w14:textId="77777777" w:rsidR="00AF3D29" w:rsidRDefault="005F230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jc w:val="both"/>
        <w:rPr>
          <w:rFonts w:ascii="Arial" w:eastAsia="Arial" w:hAnsi="Arial" w:cs="Arial"/>
        </w:rPr>
      </w:pPr>
      <w:r>
        <w:rPr>
          <w:rFonts w:ascii="Arial" w:eastAsia="Arial" w:hAnsi="Arial" w:cs="Arial"/>
        </w:rPr>
        <w:t>Herzog-Adolf-Straße 3 • 56410 Montabaur</w:t>
      </w:r>
    </w:p>
    <w:p w14:paraId="00000021" w14:textId="77777777" w:rsidR="00AF3D29" w:rsidRDefault="005F2307">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line="360" w:lineRule="auto"/>
        <w:jc w:val="both"/>
        <w:rPr>
          <w:rFonts w:ascii="Arial" w:eastAsia="Arial" w:hAnsi="Arial" w:cs="Arial"/>
        </w:rPr>
      </w:pPr>
      <w:r>
        <w:rPr>
          <w:rFonts w:ascii="Arial" w:eastAsia="Arial" w:hAnsi="Arial" w:cs="Arial"/>
        </w:rPr>
        <w:t xml:space="preserve">Telefon: +49 (0) 26 02- 950 99-21 </w:t>
      </w:r>
    </w:p>
    <w:p w14:paraId="00000022" w14:textId="77777777" w:rsidR="00AF3D29" w:rsidRDefault="005F2307">
      <w:pPr>
        <w:pBdr>
          <w:top w:val="nil"/>
          <w:left w:val="nil"/>
          <w:bottom w:val="nil"/>
          <w:right w:val="nil"/>
          <w:between w:val="nil"/>
        </w:pBdr>
        <w:tabs>
          <w:tab w:val="left" w:pos="1276"/>
          <w:tab w:val="left" w:pos="7655"/>
        </w:tabs>
        <w:spacing w:line="360" w:lineRule="auto"/>
        <w:jc w:val="both"/>
        <w:rPr>
          <w:rFonts w:ascii="Arial" w:eastAsia="Arial" w:hAnsi="Arial" w:cs="Arial"/>
          <w:color w:val="000000"/>
        </w:rPr>
      </w:pPr>
      <w:r>
        <w:rPr>
          <w:rFonts w:ascii="Arial" w:eastAsia="Arial" w:hAnsi="Arial" w:cs="Arial"/>
          <w:color w:val="000000"/>
        </w:rPr>
        <w:t>E-Mail: bz@additiv-pr.de • Internet: www.additiv-pr.de</w:t>
      </w:r>
    </w:p>
    <w:sectPr w:rsidR="00AF3D29">
      <w:headerReference w:type="default" r:id="rId15"/>
      <w:footerReference w:type="even" r:id="rId16"/>
      <w:footerReference w:type="default" r:id="rId17"/>
      <w:pgSz w:w="11906" w:h="16838"/>
      <w:pgMar w:top="2977" w:right="2268" w:bottom="1985" w:left="1559" w:header="720" w:footer="5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8C2FA" w14:textId="77777777" w:rsidR="00034F2E" w:rsidRDefault="00034F2E">
      <w:r>
        <w:separator/>
      </w:r>
    </w:p>
  </w:endnote>
  <w:endnote w:type="continuationSeparator" w:id="0">
    <w:p w14:paraId="7B9AA753" w14:textId="77777777" w:rsidR="00034F2E" w:rsidRDefault="0003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AF3D29" w:rsidRDefault="005F2307">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14:paraId="00000027" w14:textId="77777777" w:rsidR="00AF3D29" w:rsidRDefault="00AF3D29">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96E2FFF" w:rsidR="00AF3D29" w:rsidRDefault="005F2307">
    <w:pPr>
      <w:pBdr>
        <w:top w:val="nil"/>
        <w:left w:val="nil"/>
        <w:bottom w:val="nil"/>
        <w:right w:val="nil"/>
        <w:between w:val="nil"/>
      </w:pBdr>
      <w:tabs>
        <w:tab w:val="center" w:pos="4536"/>
        <w:tab w:val="right" w:pos="9072"/>
      </w:tabs>
      <w:jc w:val="center"/>
      <w:rPr>
        <w:color w:val="000000"/>
      </w:rPr>
    </w:pPr>
    <w:r>
      <w:rPr>
        <w:rFonts w:ascii="Arial" w:eastAsia="Arial" w:hAnsi="Arial" w:cs="Arial"/>
        <w:color w:val="808080"/>
      </w:rPr>
      <w:fldChar w:fldCharType="begin"/>
    </w:r>
    <w:r>
      <w:rPr>
        <w:rFonts w:ascii="Arial" w:eastAsia="Arial" w:hAnsi="Arial" w:cs="Arial"/>
        <w:color w:val="808080"/>
      </w:rPr>
      <w:instrText>PAGE</w:instrText>
    </w:r>
    <w:r>
      <w:rPr>
        <w:rFonts w:ascii="Arial" w:eastAsia="Arial" w:hAnsi="Arial" w:cs="Arial"/>
        <w:color w:val="808080"/>
      </w:rPr>
      <w:fldChar w:fldCharType="separate"/>
    </w:r>
    <w:r w:rsidR="00C94A77">
      <w:rPr>
        <w:rFonts w:ascii="Arial" w:eastAsia="Arial" w:hAnsi="Arial" w:cs="Arial"/>
        <w:noProof/>
        <w:color w:val="808080"/>
      </w:rPr>
      <w:t>1</w:t>
    </w:r>
    <w:r>
      <w:rPr>
        <w:rFonts w:ascii="Arial" w:eastAsia="Arial" w:hAnsi="Arial" w:cs="Arial"/>
        <w:color w:val="808080"/>
      </w:rPr>
      <w:fldChar w:fldCharType="end"/>
    </w:r>
  </w:p>
  <w:p w14:paraId="00000029" w14:textId="77777777" w:rsidR="00AF3D29" w:rsidRDefault="005F2307">
    <w:pPr>
      <w:pBdr>
        <w:top w:val="nil"/>
        <w:left w:val="nil"/>
        <w:bottom w:val="nil"/>
        <w:right w:val="nil"/>
        <w:between w:val="nil"/>
      </w:pBdr>
      <w:tabs>
        <w:tab w:val="center" w:pos="4536"/>
        <w:tab w:val="right" w:pos="9072"/>
        <w:tab w:val="center" w:pos="3119"/>
      </w:tabs>
      <w:jc w:val="center"/>
      <w:rPr>
        <w:rFonts w:ascii="Arial" w:eastAsia="Arial" w:hAnsi="Arial" w:cs="Arial"/>
        <w:color w:val="808080"/>
      </w:rPr>
    </w:pPr>
    <w:r>
      <w:rPr>
        <w:rFonts w:ascii="Arial" w:eastAsia="Arial" w:hAnsi="Arial" w:cs="Arial"/>
        <w:color w:val="000000"/>
      </w:rPr>
      <w:tab/>
    </w:r>
  </w:p>
  <w:p w14:paraId="0000002A" w14:textId="77777777" w:rsidR="00AF3D29" w:rsidRDefault="00AF3D29">
    <w:pPr>
      <w:pBdr>
        <w:top w:val="nil"/>
        <w:left w:val="nil"/>
        <w:bottom w:val="nil"/>
        <w:right w:val="nil"/>
        <w:between w:val="nil"/>
      </w:pBdr>
      <w:tabs>
        <w:tab w:val="center" w:pos="4536"/>
        <w:tab w:val="right" w:pos="9072"/>
        <w:tab w:val="left" w:pos="4536"/>
      </w:tabs>
      <w:spacing w:line="288" w:lineRule="auto"/>
      <w:ind w:right="-1702"/>
      <w:rPr>
        <w:rFonts w:ascii="Arial" w:eastAsia="Arial" w:hAnsi="Arial"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8A2FF" w14:textId="77777777" w:rsidR="00034F2E" w:rsidRDefault="00034F2E">
      <w:r>
        <w:separator/>
      </w:r>
    </w:p>
  </w:footnote>
  <w:footnote w:type="continuationSeparator" w:id="0">
    <w:p w14:paraId="1F4631E9" w14:textId="77777777" w:rsidR="00034F2E" w:rsidRDefault="0003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0F217394" w:rsidR="00AF3D29" w:rsidRDefault="005F2307" w:rsidP="00C01257">
    <w:pPr>
      <w:pBdr>
        <w:top w:val="nil"/>
        <w:left w:val="nil"/>
        <w:bottom w:val="nil"/>
        <w:right w:val="nil"/>
        <w:between w:val="nil"/>
      </w:pBdr>
      <w:tabs>
        <w:tab w:val="center" w:pos="4536"/>
        <w:tab w:val="right" w:pos="9072"/>
        <w:tab w:val="left" w:pos="1701"/>
      </w:tabs>
      <w:rPr>
        <w:rFonts w:ascii="Arial" w:eastAsia="Arial" w:hAnsi="Arial" w:cs="Arial"/>
        <w:b/>
        <w:sz w:val="22"/>
        <w:szCs w:val="22"/>
      </w:rPr>
    </w:pPr>
    <w:r>
      <w:rPr>
        <w:rFonts w:ascii="Arial" w:eastAsia="Arial" w:hAnsi="Arial" w:cs="Arial"/>
        <w:color w:val="808080"/>
        <w:sz w:val="32"/>
        <w:szCs w:val="32"/>
      </w:rPr>
      <w:t xml:space="preserve"> Pressemitteilung</w:t>
    </w:r>
    <w:r>
      <w:rPr>
        <w:rFonts w:ascii="Arial" w:eastAsia="Arial" w:hAnsi="Arial" w:cs="Arial"/>
        <w:color w:val="808080"/>
        <w:sz w:val="32"/>
        <w:szCs w:val="32"/>
      </w:rPr>
      <w:tab/>
      <w:t xml:space="preserve">                                           </w:t>
    </w:r>
    <w:r>
      <w:rPr>
        <w:noProof/>
        <w:color w:val="000000"/>
      </w:rPr>
      <w:drawing>
        <wp:inline distT="0" distB="0" distL="0" distR="0" wp14:anchorId="4D008773" wp14:editId="285936A6">
          <wp:extent cx="1129030" cy="90995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29030" cy="909955"/>
                  </a:xfrm>
                  <a:prstGeom prst="rect">
                    <a:avLst/>
                  </a:prstGeom>
                  <a:ln/>
                </pic:spPr>
              </pic:pic>
            </a:graphicData>
          </a:graphic>
        </wp:inline>
      </w:drawing>
    </w:r>
  </w:p>
  <w:p w14:paraId="00000025" w14:textId="77777777" w:rsidR="00AF3D29" w:rsidRDefault="005F2307">
    <w:pPr>
      <w:pBdr>
        <w:top w:val="nil"/>
        <w:left w:val="nil"/>
        <w:bottom w:val="nil"/>
        <w:right w:val="nil"/>
        <w:between w:val="nil"/>
      </w:pBdr>
      <w:tabs>
        <w:tab w:val="center" w:pos="4536"/>
        <w:tab w:val="right" w:pos="9072"/>
        <w:tab w:val="left" w:pos="1701"/>
      </w:tabs>
      <w:rPr>
        <w:rFonts w:ascii="Arial" w:eastAsia="Arial" w:hAnsi="Arial" w:cs="Arial"/>
        <w:color w:val="808080"/>
        <w:sz w:val="32"/>
        <w:szCs w:val="32"/>
      </w:rPr>
    </w:pPr>
    <w:r>
      <w:rPr>
        <w:rFonts w:ascii="Arial" w:eastAsia="Arial" w:hAnsi="Arial" w:cs="Arial"/>
        <w:color w:val="000000"/>
        <w:sz w:val="40"/>
        <w:szCs w:val="40"/>
      </w:rPr>
      <w:tab/>
    </w:r>
    <w:r>
      <w:rPr>
        <w:rFonts w:ascii="Arial" w:eastAsia="Arial" w:hAnsi="Arial" w:cs="Arial"/>
        <w:color w:val="000000"/>
        <w:sz w:val="40"/>
        <w:szCs w:val="40"/>
      </w:rPr>
      <w:tab/>
    </w:r>
    <w:r>
      <w:rPr>
        <w:rFonts w:ascii="Arial" w:eastAsia="Arial" w:hAnsi="Arial" w:cs="Arial"/>
        <w:color w:val="000000"/>
        <w:sz w:val="40"/>
        <w:szCs w:val="40"/>
      </w:rPr>
      <w:tab/>
    </w:r>
    <w:r>
      <w:rPr>
        <w:rFonts w:ascii="Arial" w:eastAsia="Arial" w:hAnsi="Arial" w:cs="Arial"/>
        <w:color w:val="000000"/>
        <w:sz w:val="40"/>
        <w:szCs w:val="4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D29"/>
    <w:rsid w:val="00034F2E"/>
    <w:rsid w:val="00161D3E"/>
    <w:rsid w:val="001F1EC4"/>
    <w:rsid w:val="0024030B"/>
    <w:rsid w:val="00307ED8"/>
    <w:rsid w:val="004E110C"/>
    <w:rsid w:val="005F2307"/>
    <w:rsid w:val="006043D4"/>
    <w:rsid w:val="006F3DEF"/>
    <w:rsid w:val="00716DA0"/>
    <w:rsid w:val="008B5E05"/>
    <w:rsid w:val="009D2248"/>
    <w:rsid w:val="00AF3D29"/>
    <w:rsid w:val="00B36720"/>
    <w:rsid w:val="00B51594"/>
    <w:rsid w:val="00C002C5"/>
    <w:rsid w:val="00C01257"/>
    <w:rsid w:val="00C060AF"/>
    <w:rsid w:val="00C64AB1"/>
    <w:rsid w:val="00C94A77"/>
    <w:rsid w:val="00CB0EED"/>
    <w:rsid w:val="00E9040D"/>
    <w:rsid w:val="00F22F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A231"/>
  <w15:docId w15:val="{146DA4E5-EC6A-4328-99F6-496056B0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468C"/>
  </w:style>
  <w:style w:type="paragraph" w:styleId="berschrift1">
    <w:name w:val="heading 1"/>
    <w:basedOn w:val="Standard"/>
    <w:next w:val="Standard"/>
    <w:uiPriority w:val="9"/>
    <w:qFormat/>
    <w:rsid w:val="0014468C"/>
    <w:pPr>
      <w:keepNext/>
      <w:spacing w:line="360" w:lineRule="auto"/>
      <w:ind w:left="1701" w:right="2835"/>
      <w:jc w:val="both"/>
      <w:outlineLvl w:val="0"/>
    </w:pPr>
    <w:rPr>
      <w:rFonts w:ascii="Arial" w:hAnsi="Arial"/>
      <w:b/>
      <w:sz w:val="28"/>
    </w:rPr>
  </w:style>
  <w:style w:type="paragraph" w:styleId="berschrift2">
    <w:name w:val="heading 2"/>
    <w:basedOn w:val="Standard"/>
    <w:next w:val="Standard"/>
    <w:uiPriority w:val="9"/>
    <w:semiHidden/>
    <w:unhideWhenUsed/>
    <w:qFormat/>
    <w:rsid w:val="0014468C"/>
    <w:pPr>
      <w:keepNext/>
      <w:spacing w:line="360" w:lineRule="auto"/>
      <w:ind w:left="1701" w:right="1559"/>
      <w:jc w:val="both"/>
      <w:outlineLvl w:val="1"/>
    </w:pPr>
    <w:rPr>
      <w:rFonts w:ascii="Arial" w:hAnsi="Arial"/>
      <w:b/>
      <w:sz w:val="24"/>
    </w:rPr>
  </w:style>
  <w:style w:type="paragraph" w:styleId="berschrift3">
    <w:name w:val="heading 3"/>
    <w:basedOn w:val="Standard"/>
    <w:next w:val="Standard"/>
    <w:uiPriority w:val="9"/>
    <w:semiHidden/>
    <w:unhideWhenUsed/>
    <w:qFormat/>
    <w:rsid w:val="0014468C"/>
    <w:pPr>
      <w:keepNext/>
      <w:spacing w:line="360" w:lineRule="auto"/>
      <w:ind w:left="1701" w:right="1559"/>
      <w:jc w:val="both"/>
      <w:outlineLvl w:val="2"/>
    </w:pPr>
    <w:rPr>
      <w:rFonts w:ascii="Arial" w:hAnsi="Arial"/>
      <w:b/>
      <w:sz w:val="22"/>
    </w:rPr>
  </w:style>
  <w:style w:type="paragraph" w:styleId="berschrift4">
    <w:name w:val="heading 4"/>
    <w:basedOn w:val="Standard"/>
    <w:next w:val="Standard"/>
    <w:uiPriority w:val="9"/>
    <w:semiHidden/>
    <w:unhideWhenUsed/>
    <w:qFormat/>
    <w:rsid w:val="0014468C"/>
    <w:pPr>
      <w:keepNext/>
      <w:spacing w:line="360" w:lineRule="auto"/>
      <w:ind w:left="1701" w:right="1701"/>
      <w:jc w:val="both"/>
      <w:outlineLvl w:val="3"/>
    </w:pPr>
    <w:rPr>
      <w:rFonts w:ascii="Arial" w:hAnsi="Arial"/>
      <w:b/>
      <w:sz w:val="22"/>
    </w:rPr>
  </w:style>
  <w:style w:type="paragraph" w:styleId="berschrift5">
    <w:name w:val="heading 5"/>
    <w:basedOn w:val="Standard"/>
    <w:next w:val="Standard"/>
    <w:uiPriority w:val="9"/>
    <w:semiHidden/>
    <w:unhideWhenUsed/>
    <w:qFormat/>
    <w:rsid w:val="0014468C"/>
    <w:pPr>
      <w:keepNext/>
      <w:spacing w:line="360" w:lineRule="auto"/>
      <w:ind w:left="1701" w:right="1701"/>
      <w:outlineLvl w:val="4"/>
    </w:pPr>
    <w:rPr>
      <w:rFonts w:ascii="Arial" w:hAnsi="Arial"/>
      <w:sz w:val="24"/>
    </w:rPr>
  </w:style>
  <w:style w:type="paragraph" w:styleId="berschrift6">
    <w:name w:val="heading 6"/>
    <w:basedOn w:val="Standard"/>
    <w:next w:val="Standard"/>
    <w:uiPriority w:val="9"/>
    <w:semiHidden/>
    <w:unhideWhenUsed/>
    <w:qFormat/>
    <w:rsid w:val="0014468C"/>
    <w:pPr>
      <w:keepNext/>
      <w:tabs>
        <w:tab w:val="left" w:pos="9072"/>
      </w:tabs>
      <w:spacing w:line="360" w:lineRule="auto"/>
      <w:ind w:left="1701"/>
      <w:outlineLvl w:val="5"/>
    </w:pPr>
    <w:rPr>
      <w:rFonts w:ascii="Arial" w:hAnsi="Arial"/>
      <w:sz w:val="24"/>
    </w:rPr>
  </w:style>
  <w:style w:type="paragraph" w:styleId="berschrift7">
    <w:name w:val="heading 7"/>
    <w:basedOn w:val="Standard"/>
    <w:next w:val="Standard"/>
    <w:qFormat/>
    <w:rsid w:val="0014468C"/>
    <w:pPr>
      <w:keepNext/>
      <w:spacing w:line="360" w:lineRule="auto"/>
      <w:ind w:left="1701" w:right="1701"/>
      <w:jc w:val="both"/>
      <w:outlineLvl w:val="6"/>
    </w:pPr>
    <w:rPr>
      <w:rFonts w:ascii="Arial" w:hAnsi="Arial"/>
      <w:b/>
      <w:sz w:val="28"/>
    </w:rPr>
  </w:style>
  <w:style w:type="paragraph" w:styleId="berschrift8">
    <w:name w:val="heading 8"/>
    <w:basedOn w:val="Standard"/>
    <w:next w:val="Standard"/>
    <w:qFormat/>
    <w:rsid w:val="0014468C"/>
    <w:pPr>
      <w:keepNext/>
      <w:spacing w:line="360" w:lineRule="auto"/>
      <w:ind w:left="1701"/>
      <w:jc w:val="both"/>
      <w:outlineLvl w:val="7"/>
    </w:pPr>
    <w:rPr>
      <w:rFonts w:ascii="Arial" w:hAnsi="Arial"/>
      <w:b/>
      <w:sz w:val="42"/>
    </w:rPr>
  </w:style>
  <w:style w:type="paragraph" w:styleId="berschrift9">
    <w:name w:val="heading 9"/>
    <w:basedOn w:val="Standard"/>
    <w:next w:val="Standard"/>
    <w:link w:val="berschrift9Zchn"/>
    <w:qFormat/>
    <w:rsid w:val="0014468C"/>
    <w:pPr>
      <w:keepNext/>
      <w:jc w:val="both"/>
      <w:outlineLvl w:val="8"/>
    </w:pPr>
    <w:rPr>
      <w:rFonts w:ascii="Arial" w:hAnsi="Arial" w:cs="Arial"/>
      <w:b/>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uiPriority w:val="10"/>
    <w:qFormat/>
    <w:rsid w:val="0014468C"/>
    <w:pPr>
      <w:spacing w:line="360" w:lineRule="auto"/>
      <w:jc w:val="center"/>
    </w:pPr>
    <w:rPr>
      <w:rFonts w:ascii="Arial" w:hAnsi="Arial" w:cs="Arial"/>
      <w:b/>
      <w:sz w:val="22"/>
    </w:rPr>
  </w:style>
  <w:style w:type="table" w:customStyle="1" w:styleId="NormalTable0">
    <w:name w:val="Normal Table0"/>
    <w:tblPr>
      <w:tblCellMar>
        <w:top w:w="0" w:type="dxa"/>
        <w:left w:w="0" w:type="dxa"/>
        <w:bottom w:w="0" w:type="dxa"/>
        <w:right w:w="0" w:type="dxa"/>
      </w:tblCellMar>
    </w:tblPr>
  </w:style>
  <w:style w:type="paragraph" w:styleId="Kopfzeile">
    <w:name w:val="header"/>
    <w:basedOn w:val="Standard"/>
    <w:link w:val="KopfzeileZchn"/>
    <w:rsid w:val="0014468C"/>
    <w:pPr>
      <w:tabs>
        <w:tab w:val="center" w:pos="4536"/>
        <w:tab w:val="right" w:pos="9072"/>
      </w:tabs>
    </w:pPr>
  </w:style>
  <w:style w:type="paragraph" w:styleId="Fuzeile">
    <w:name w:val="footer"/>
    <w:basedOn w:val="Standard"/>
    <w:link w:val="FuzeileZchn"/>
    <w:rsid w:val="0014468C"/>
    <w:pPr>
      <w:tabs>
        <w:tab w:val="center" w:pos="4536"/>
        <w:tab w:val="right" w:pos="9072"/>
      </w:tabs>
    </w:pPr>
  </w:style>
  <w:style w:type="character" w:styleId="Seitenzahl">
    <w:name w:val="page number"/>
    <w:basedOn w:val="Absatz-Standardschriftart"/>
    <w:rsid w:val="0014468C"/>
  </w:style>
  <w:style w:type="paragraph" w:styleId="Blocktext">
    <w:name w:val="Block Text"/>
    <w:basedOn w:val="Standard"/>
    <w:rsid w:val="0014468C"/>
    <w:pPr>
      <w:spacing w:line="360" w:lineRule="auto"/>
      <w:ind w:left="1701" w:right="2835"/>
      <w:jc w:val="both"/>
    </w:pPr>
    <w:rPr>
      <w:rFonts w:ascii="Arial" w:hAnsi="Arial"/>
      <w:sz w:val="22"/>
    </w:rPr>
  </w:style>
  <w:style w:type="paragraph" w:customStyle="1" w:styleId="Formatvorlage1">
    <w:name w:val="Formatvorlage1"/>
    <w:basedOn w:val="Standard"/>
    <w:rsid w:val="0014468C"/>
    <w:rPr>
      <w:rFonts w:ascii="Arial" w:hAnsi="Arial"/>
      <w:sz w:val="22"/>
    </w:rPr>
  </w:style>
  <w:style w:type="character" w:styleId="Hyperlink">
    <w:name w:val="Hyperlink"/>
    <w:rsid w:val="0014468C"/>
    <w:rPr>
      <w:color w:val="0000FF"/>
      <w:u w:val="single"/>
    </w:rPr>
  </w:style>
  <w:style w:type="paragraph" w:styleId="Textkrper-Zeileneinzug">
    <w:name w:val="Body Text Indent"/>
    <w:basedOn w:val="Standard"/>
    <w:rsid w:val="0014468C"/>
    <w:pPr>
      <w:spacing w:line="360" w:lineRule="auto"/>
      <w:ind w:left="1701"/>
      <w:jc w:val="both"/>
    </w:pPr>
    <w:rPr>
      <w:rFonts w:ascii="Arial" w:hAnsi="Arial"/>
      <w:b/>
      <w:sz w:val="22"/>
    </w:rPr>
  </w:style>
  <w:style w:type="paragraph" w:styleId="Textkrper-Einzug2">
    <w:name w:val="Body Text Indent 2"/>
    <w:basedOn w:val="Standard"/>
    <w:rsid w:val="0014468C"/>
    <w:pPr>
      <w:spacing w:line="360" w:lineRule="auto"/>
      <w:ind w:left="1701"/>
      <w:jc w:val="both"/>
    </w:pPr>
    <w:rPr>
      <w:rFonts w:ascii="Arial" w:hAnsi="Arial" w:cs="Arial"/>
      <w:bCs/>
      <w:sz w:val="22"/>
    </w:rPr>
  </w:style>
  <w:style w:type="paragraph" w:customStyle="1" w:styleId="Vorgabetext">
    <w:name w:val="Vorgabetext"/>
    <w:basedOn w:val="Standard"/>
    <w:rsid w:val="0014468C"/>
    <w:pPr>
      <w:overflowPunct w:val="0"/>
      <w:autoSpaceDE w:val="0"/>
      <w:autoSpaceDN w:val="0"/>
      <w:adjustRightInd w:val="0"/>
      <w:textAlignment w:val="baseline"/>
    </w:pPr>
    <w:rPr>
      <w:sz w:val="24"/>
    </w:rPr>
  </w:style>
  <w:style w:type="paragraph" w:styleId="Textkrper">
    <w:name w:val="Body Text"/>
    <w:basedOn w:val="Standard"/>
    <w:rsid w:val="00144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pPr>
    <w:rPr>
      <w:b/>
    </w:rPr>
  </w:style>
  <w:style w:type="paragraph" w:styleId="Textkrper-Einzug3">
    <w:name w:val="Body Text Indent 3"/>
    <w:basedOn w:val="Standard"/>
    <w:rsid w:val="0014468C"/>
    <w:pPr>
      <w:tabs>
        <w:tab w:val="left" w:pos="2552"/>
      </w:tabs>
      <w:spacing w:line="312" w:lineRule="auto"/>
      <w:ind w:left="3540" w:hanging="988"/>
    </w:pPr>
    <w:rPr>
      <w:rFonts w:ascii="Arial" w:hAnsi="Arial" w:cs="Arial"/>
      <w:sz w:val="22"/>
    </w:rPr>
  </w:style>
  <w:style w:type="paragraph" w:styleId="Textkrper2">
    <w:name w:val="Body Text 2"/>
    <w:basedOn w:val="Standard"/>
    <w:rsid w:val="0014468C"/>
    <w:pPr>
      <w:tabs>
        <w:tab w:val="left" w:pos="0"/>
      </w:tabs>
      <w:spacing w:line="312" w:lineRule="auto"/>
      <w:ind w:right="1417"/>
    </w:pPr>
    <w:rPr>
      <w:rFonts w:ascii="Arial" w:hAnsi="Arial" w:cs="Arial"/>
      <w:b/>
      <w:bCs/>
      <w:sz w:val="24"/>
    </w:rPr>
  </w:style>
  <w:style w:type="paragraph" w:styleId="Textkrper3">
    <w:name w:val="Body Text 3"/>
    <w:basedOn w:val="Standard"/>
    <w:rsid w:val="0014468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pPr>
    <w:rPr>
      <w:rFonts w:ascii="Arial" w:hAnsi="Arial" w:cs="Arial"/>
      <w:b/>
      <w:sz w:val="22"/>
    </w:rPr>
  </w:style>
  <w:style w:type="paragraph" w:styleId="Funotentext">
    <w:name w:val="footnote text"/>
    <w:basedOn w:val="Standard"/>
    <w:semiHidden/>
    <w:rsid w:val="0014468C"/>
  </w:style>
  <w:style w:type="character" w:styleId="Funotenzeichen">
    <w:name w:val="footnote reference"/>
    <w:semiHidden/>
    <w:rsid w:val="0014468C"/>
    <w:rPr>
      <w:vertAlign w:val="superscript"/>
    </w:rPr>
  </w:style>
  <w:style w:type="paragraph" w:styleId="Endnotentext">
    <w:name w:val="endnote text"/>
    <w:basedOn w:val="Standard"/>
    <w:semiHidden/>
    <w:rsid w:val="0014468C"/>
  </w:style>
  <w:style w:type="character" w:styleId="Endnotenzeichen">
    <w:name w:val="endnote reference"/>
    <w:semiHidden/>
    <w:rsid w:val="0014468C"/>
    <w:rPr>
      <w:vertAlign w:val="superscript"/>
    </w:rPr>
  </w:style>
  <w:style w:type="paragraph" w:styleId="Sprechblasentext">
    <w:name w:val="Balloon Text"/>
    <w:basedOn w:val="Standard"/>
    <w:semiHidden/>
    <w:rsid w:val="0014468C"/>
    <w:rPr>
      <w:rFonts w:ascii="Tahoma" w:hAnsi="Tahoma" w:cs="Tahoma"/>
      <w:sz w:val="16"/>
      <w:szCs w:val="16"/>
    </w:rPr>
  </w:style>
  <w:style w:type="character" w:styleId="Zeilennummer">
    <w:name w:val="line number"/>
    <w:basedOn w:val="Absatz-Standardschriftart"/>
    <w:rsid w:val="0014468C"/>
  </w:style>
  <w:style w:type="character" w:customStyle="1" w:styleId="FuzeileZchn">
    <w:name w:val="Fußzeile Zchn"/>
    <w:basedOn w:val="Absatz-Standardschriftart"/>
    <w:link w:val="Fuzeile"/>
    <w:rsid w:val="006F41F3"/>
  </w:style>
  <w:style w:type="paragraph" w:styleId="Dokumentstruktur">
    <w:name w:val="Document Map"/>
    <w:basedOn w:val="Standard"/>
    <w:link w:val="DokumentstrukturZchn"/>
    <w:uiPriority w:val="99"/>
    <w:semiHidden/>
    <w:unhideWhenUsed/>
    <w:rsid w:val="00052ED6"/>
    <w:rPr>
      <w:rFonts w:ascii="Tahoma" w:hAnsi="Tahoma"/>
      <w:sz w:val="16"/>
      <w:szCs w:val="16"/>
    </w:rPr>
  </w:style>
  <w:style w:type="character" w:customStyle="1" w:styleId="DokumentstrukturZchn">
    <w:name w:val="Dokumentstruktur Zchn"/>
    <w:link w:val="Dokumentstruktur"/>
    <w:uiPriority w:val="99"/>
    <w:semiHidden/>
    <w:rsid w:val="00052ED6"/>
    <w:rPr>
      <w:rFonts w:ascii="Tahoma" w:hAnsi="Tahoma" w:cs="Tahoma"/>
      <w:sz w:val="16"/>
      <w:szCs w:val="16"/>
    </w:rPr>
  </w:style>
  <w:style w:type="character" w:styleId="Kommentarzeichen">
    <w:name w:val="annotation reference"/>
    <w:uiPriority w:val="99"/>
    <w:semiHidden/>
    <w:unhideWhenUsed/>
    <w:rsid w:val="00595C95"/>
    <w:rPr>
      <w:sz w:val="16"/>
      <w:szCs w:val="16"/>
    </w:rPr>
  </w:style>
  <w:style w:type="paragraph" w:styleId="Kommentartext">
    <w:name w:val="annotation text"/>
    <w:basedOn w:val="Standard"/>
    <w:link w:val="KommentartextZchn"/>
    <w:uiPriority w:val="99"/>
    <w:semiHidden/>
    <w:unhideWhenUsed/>
    <w:rsid w:val="00595C95"/>
  </w:style>
  <w:style w:type="character" w:customStyle="1" w:styleId="KommentartextZchn">
    <w:name w:val="Kommentartext Zchn"/>
    <w:basedOn w:val="Absatz-Standardschriftart"/>
    <w:link w:val="Kommentartext"/>
    <w:uiPriority w:val="99"/>
    <w:semiHidden/>
    <w:rsid w:val="00595C95"/>
  </w:style>
  <w:style w:type="paragraph" w:styleId="Kommentarthema">
    <w:name w:val="annotation subject"/>
    <w:basedOn w:val="Kommentartext"/>
    <w:next w:val="Kommentartext"/>
    <w:link w:val="KommentarthemaZchn"/>
    <w:uiPriority w:val="99"/>
    <w:semiHidden/>
    <w:unhideWhenUsed/>
    <w:rsid w:val="00595C95"/>
    <w:rPr>
      <w:b/>
      <w:bCs/>
    </w:rPr>
  </w:style>
  <w:style w:type="character" w:customStyle="1" w:styleId="KommentarthemaZchn">
    <w:name w:val="Kommentarthema Zchn"/>
    <w:link w:val="Kommentarthema"/>
    <w:uiPriority w:val="99"/>
    <w:semiHidden/>
    <w:rsid w:val="00595C95"/>
    <w:rPr>
      <w:b/>
      <w:bCs/>
    </w:rPr>
  </w:style>
  <w:style w:type="paragraph" w:styleId="berarbeitung">
    <w:name w:val="Revision"/>
    <w:hidden/>
    <w:uiPriority w:val="99"/>
    <w:semiHidden/>
    <w:rsid w:val="00595C95"/>
  </w:style>
  <w:style w:type="character" w:customStyle="1" w:styleId="KopfzeileZchn">
    <w:name w:val="Kopfzeile Zchn"/>
    <w:basedOn w:val="Absatz-Standardschriftart"/>
    <w:link w:val="Kopfzeile"/>
    <w:rsid w:val="00166C12"/>
  </w:style>
  <w:style w:type="character" w:customStyle="1" w:styleId="berschrift9Zchn">
    <w:name w:val="Überschrift 9 Zchn"/>
    <w:basedOn w:val="Absatz-Standardschriftart"/>
    <w:link w:val="berschrift9"/>
    <w:rsid w:val="009935DB"/>
    <w:rPr>
      <w:rFonts w:ascii="Arial" w:hAnsi="Arial" w:cs="Arial"/>
      <w:b/>
      <w:sz w:val="22"/>
    </w:rPr>
  </w:style>
  <w:style w:type="character" w:customStyle="1" w:styleId="intro">
    <w:name w:val="intro"/>
    <w:basedOn w:val="Absatz-Standardschriftart"/>
    <w:rsid w:val="00B02627"/>
  </w:style>
  <w:style w:type="paragraph" w:styleId="Listenabsatz">
    <w:name w:val="List Paragraph"/>
    <w:basedOn w:val="Standard"/>
    <w:uiPriority w:val="34"/>
    <w:qFormat/>
    <w:rsid w:val="00801B53"/>
    <w:pPr>
      <w:ind w:left="708"/>
    </w:pPr>
    <w:rPr>
      <w:rFonts w:ascii="Arial" w:hAnsi="Arial"/>
      <w:sz w:val="2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NichtaufgelsteErwhnung">
    <w:name w:val="Unresolved Mention"/>
    <w:basedOn w:val="Absatz-Standardschriftart"/>
    <w:uiPriority w:val="99"/>
    <w:semiHidden/>
    <w:unhideWhenUsed/>
    <w:rsid w:val="005017FF"/>
    <w:rPr>
      <w:color w:val="605E5C"/>
      <w:shd w:val="clear" w:color="auto" w:fill="E1DFDD"/>
    </w:rPr>
  </w:style>
  <w:style w:type="character" w:styleId="BesuchterLink">
    <w:name w:val="FollowedHyperlink"/>
    <w:basedOn w:val="Absatz-Standardschriftart"/>
    <w:uiPriority w:val="99"/>
    <w:semiHidden/>
    <w:unhideWhenUsed/>
    <w:rsid w:val="00A468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becorporat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be.d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be.de/de/brexit"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be.de/de/brexi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mbe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3" ma:contentTypeDescription="Ein neues Dokument erstellen." ma:contentTypeScope="" ma:versionID="f32a6db9cd3ff404c6699053d5264c16">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4774f009c081cc7ed314dc11b329e591"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h5Y5c/MGjASbU0iBnuEpqminLK9Q==">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</go:docsCustomData>
</go:gDocsCustomXmlDataStorage>
</file>

<file path=customXml/itemProps1.xml><?xml version="1.0" encoding="utf-8"?>
<ds:datastoreItem xmlns:ds="http://schemas.openxmlformats.org/officeDocument/2006/customXml" ds:itemID="{B2A61B1B-3F27-4A73-8554-02AB2085A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A7792-EA43-43DC-97D6-81608D15517E}">
  <ds:schemaRefs>
    <ds:schemaRef ds:uri="http://schemas.microsoft.com/sharepoint/v3/contenttype/forms"/>
  </ds:schemaRefs>
</ds:datastoreItem>
</file>

<file path=customXml/itemProps3.xml><?xml version="1.0" encoding="utf-8"?>
<ds:datastoreItem xmlns:ds="http://schemas.openxmlformats.org/officeDocument/2006/customXml" ds:itemID="{4268BDDF-60DA-4C69-BA09-717B50F832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3241</Characters>
  <Application>Microsoft Office Word</Application>
  <DocSecurity>0</DocSecurity>
  <Lines>27</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Zimmer</dc:creator>
  <cp:lastModifiedBy>Bastian Zimmer</cp:lastModifiedBy>
  <cp:revision>9</cp:revision>
  <dcterms:created xsi:type="dcterms:W3CDTF">2021-05-03T11:48:00Z</dcterms:created>
  <dcterms:modified xsi:type="dcterms:W3CDTF">2021-05-06T14:22:00Z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